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E" w:rsidRPr="001577C3" w:rsidRDefault="00AC0E0E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РОССИЙСКАЯ ФЕДЕРАЦИЯ</w:t>
      </w:r>
    </w:p>
    <w:p w:rsidR="00164641" w:rsidRPr="001577C3" w:rsidRDefault="00164641" w:rsidP="00AC0E0E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АДМИНИСТРАЦИЯ</w:t>
      </w:r>
      <w:r w:rsidR="00AC0E0E" w:rsidRPr="001577C3">
        <w:rPr>
          <w:rStyle w:val="a3"/>
          <w:color w:val="000000" w:themeColor="text1"/>
        </w:rPr>
        <w:t>АНДРОСОВСКОГО</w:t>
      </w:r>
      <w:r w:rsidRPr="001577C3">
        <w:rPr>
          <w:rStyle w:val="a3"/>
          <w:color w:val="000000" w:themeColor="text1"/>
        </w:rPr>
        <w:t xml:space="preserve"> СЕЛЬСОВЕТА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ЖЕЛЕЗНОГОРСКОГО РАЙОНА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ПОСТАНОВЛЕНИЕ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Default="00E873EF" w:rsidP="001577C3">
      <w:pPr>
        <w:pStyle w:val="11"/>
        <w:shd w:val="clear" w:color="auto" w:fill="FFFFFF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05 сентября 2019</w:t>
      </w:r>
      <w:r w:rsidR="001577C3">
        <w:rPr>
          <w:rStyle w:val="a3"/>
          <w:b w:val="0"/>
          <w:color w:val="000000" w:themeColor="text1"/>
        </w:rPr>
        <w:t xml:space="preserve"> года </w:t>
      </w:r>
      <w:r>
        <w:rPr>
          <w:rStyle w:val="a3"/>
          <w:b w:val="0"/>
          <w:color w:val="000000" w:themeColor="text1"/>
        </w:rPr>
        <w:t>№ 47</w:t>
      </w:r>
    </w:p>
    <w:p w:rsidR="001577C3" w:rsidRPr="001577C3" w:rsidRDefault="001577C3" w:rsidP="001577C3">
      <w:pPr>
        <w:pStyle w:val="1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>
        <w:rPr>
          <w:rStyle w:val="a3"/>
          <w:b w:val="0"/>
          <w:color w:val="000000" w:themeColor="text1"/>
        </w:rPr>
        <w:t xml:space="preserve">с. </w:t>
      </w:r>
      <w:proofErr w:type="spellStart"/>
      <w:r>
        <w:rPr>
          <w:rStyle w:val="a3"/>
          <w:b w:val="0"/>
          <w:color w:val="000000" w:themeColor="text1"/>
        </w:rPr>
        <w:t>Андросово</w:t>
      </w:r>
      <w:proofErr w:type="spellEnd"/>
    </w:p>
    <w:p w:rsidR="00164641" w:rsidRPr="001577C3" w:rsidRDefault="00164641" w:rsidP="00164641">
      <w:pPr>
        <w:pStyle w:val="11"/>
        <w:shd w:val="clear" w:color="auto" w:fill="FFFFFF"/>
        <w:spacing w:before="0" w:beforeAutospacing="0" w:after="0" w:afterAutospacing="0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8C5D7F" w:rsidRPr="001577C3" w:rsidRDefault="008C5D7F" w:rsidP="00164641">
      <w:pPr>
        <w:pStyle w:val="1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E873EF">
        <w:rPr>
          <w:rFonts w:ascii="Times New Roman" w:hAnsi="Times New Roman" w:cs="Times New Roman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hyperlink r:id="rId4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5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209-ФЗ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, в целях реализации государственной политики, направленной на поддержку и развитие малого и среднего предпринимательства на территории Андросовского сельсовета, Администрация Андросовского сельсовета Железногорского</w:t>
      </w:r>
      <w:r w:rsidRPr="00E873EF">
        <w:rPr>
          <w:rFonts w:ascii="Times New Roman" w:hAnsi="Times New Roman" w:cs="Times New Roman"/>
          <w:sz w:val="24"/>
          <w:szCs w:val="24"/>
        </w:rPr>
        <w:t xml:space="preserve">  района </w:t>
      </w:r>
      <w:proofErr w:type="gramEnd"/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D1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1. 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Андросовского сельсовета Железногорского  района согласно приложению.</w:t>
      </w:r>
    </w:p>
    <w:p w:rsidR="00E873EF" w:rsidRPr="00E873EF" w:rsidRDefault="00E873EF" w:rsidP="00D1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873EF" w:rsidRPr="00E873EF" w:rsidRDefault="00E873EF" w:rsidP="00D1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 момента его обнародования.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E873EF">
        <w:rPr>
          <w:rStyle w:val="a3"/>
          <w:b w:val="0"/>
          <w:color w:val="000000" w:themeColor="text1"/>
        </w:rPr>
        <w:t> </w:t>
      </w:r>
      <w:r w:rsidR="00D13428">
        <w:rPr>
          <w:rStyle w:val="a3"/>
          <w:b w:val="0"/>
          <w:color w:val="000000" w:themeColor="text1"/>
        </w:rPr>
        <w:t>И.о</w:t>
      </w:r>
      <w:proofErr w:type="gramStart"/>
      <w:r w:rsidR="00D13428">
        <w:rPr>
          <w:rStyle w:val="a3"/>
          <w:b w:val="0"/>
          <w:color w:val="000000" w:themeColor="text1"/>
        </w:rPr>
        <w:t>.Г</w:t>
      </w:r>
      <w:proofErr w:type="gramEnd"/>
      <w:r w:rsidR="00D13428">
        <w:rPr>
          <w:rStyle w:val="a3"/>
          <w:b w:val="0"/>
          <w:color w:val="000000" w:themeColor="text1"/>
        </w:rPr>
        <w:t>лавы</w:t>
      </w:r>
      <w:r w:rsidRPr="00E873EF">
        <w:rPr>
          <w:rStyle w:val="a3"/>
          <w:b w:val="0"/>
          <w:color w:val="000000" w:themeColor="text1"/>
        </w:rPr>
        <w:t xml:space="preserve"> Андросовского сельсовета</w:t>
      </w:r>
    </w:p>
    <w:p w:rsidR="00E873EF" w:rsidRPr="00E873EF" w:rsidRDefault="00D13428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Железногорского района </w:t>
      </w:r>
      <w:r w:rsidR="00E873EF" w:rsidRPr="00E873E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В.В.Додурова</w:t>
      </w:r>
      <w:proofErr w:type="spellEnd"/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Андросовского сельсовета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3E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73EF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I. Общее положение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</w:t>
      </w:r>
      <w:r w:rsidRPr="00E873EF">
        <w:rPr>
          <w:rFonts w:ascii="Times New Roman" w:hAnsi="Times New Roman" w:cs="Times New Roman"/>
          <w:sz w:val="24"/>
          <w:szCs w:val="24"/>
        </w:rPr>
        <w:t xml:space="preserve">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EF">
        <w:rPr>
          <w:rFonts w:ascii="Times New Roman" w:hAnsi="Times New Roman" w:cs="Times New Roman"/>
          <w:sz w:val="24"/>
          <w:szCs w:val="24"/>
        </w:rPr>
        <w:t xml:space="preserve"> 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73E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73EF">
        <w:rPr>
          <w:rFonts w:ascii="Times New Roman" w:hAnsi="Times New Roman" w:cs="Times New Roman"/>
          <w:sz w:val="24"/>
          <w:szCs w:val="24"/>
        </w:rPr>
        <w:t xml:space="preserve"> в целях обеспечения благоприятных условий для развития малого и среднего предпринимательства на территории Андросовского сельсовета.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II. 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2.1. На территории Андросовского сельсовета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консультационная;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имущественная;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информационная.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2.2. Основными принципами поддержки являются: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заявительный порядок обращения субъектов малого и среднего предпринимательства за оказанием поддержки;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доступность инфраструктуры поддержки субъектов малого и среднего предпринимательства;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равный доступ субъектов малого и среднего предпринимательства к мероприятиям действующей программы;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оказание поддержки с соблюдением требований действующего законодательства;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открытость процедур оказания поддержки.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сельсовета.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2.3. 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заявление на получение поддержки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73EF">
        <w:rPr>
          <w:rFonts w:ascii="Times New Roman" w:hAnsi="Times New Roman" w:cs="Times New Roman"/>
          <w:sz w:val="24"/>
          <w:szCs w:val="24"/>
        </w:rPr>
        <w:t>-.копии регистрационных, учредительных документов со всеми действующими изменениями и дополнениями;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копии лицензии на заявленную деятельность;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справки из налогового органа об отсутствии задолженности по платежам в бюджет;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>- документ, подтверждающий правоспособность представителя заявителя заключать договор от имени юридического лица;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обоснование формы и размер необходимой поддержки с указанием целей использования и расходования испрашиваемых ресурсов.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2.4. Документы, подтверждающие их соответствие условиям, которые установлены </w:t>
      </w:r>
      <w:hyperlink r:id="rId7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</w:t>
      </w:r>
      <w:r w:rsidRPr="00E873EF">
        <w:rPr>
          <w:rFonts w:ascii="Times New Roman" w:hAnsi="Times New Roman" w:cs="Times New Roman"/>
          <w:sz w:val="24"/>
          <w:szCs w:val="24"/>
        </w:rPr>
        <w:t xml:space="preserve">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EF">
        <w:rPr>
          <w:rFonts w:ascii="Times New Roman" w:hAnsi="Times New Roman" w:cs="Times New Roman"/>
          <w:sz w:val="24"/>
          <w:szCs w:val="24"/>
        </w:rPr>
        <w:t> 209-ФЗ: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выписку из Единого государственного реестра юридических лиц;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налоговую декларацию за предшествующий отчетный период;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справку о средней численности работников за предшествующий календарный год;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бухгалтерский баланс за предшествующий отчетный период.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2.5. 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сельсовета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EF">
        <w:rPr>
          <w:rFonts w:ascii="Times New Roman" w:hAnsi="Times New Roman" w:cs="Times New Roman"/>
          <w:sz w:val="24"/>
          <w:szCs w:val="24"/>
        </w:rPr>
        <w:t> 2 к настоящему положению.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2.6. Поддержка не может оказываться в отношении субъектов малого и среднего предпринимательства: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являющихся участниками соглашений о разделе продукции;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2.7. В оказании поддержки должно быть отказано в случае, если: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1) не представлены необходимые документы или представлены недостоверные сведения и документы;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2) имеются невыполненные обязательства перед бюджетом любого уровня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3) 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4) 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5)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III. 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3.1. 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сельсовета.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3.2. Консультационная поддержка оказывается в виде проведения консультаций: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>- 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по вопросам организации торговли и бытового обслуживания;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по вопросам предоставления в аренду муниципального имущества;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по вопросам предоставления в аренду земельных участков;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по вопросам размещения заказов на поставки товаров, выполнение работ, оказание услуг для муниципальных нужд.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3.3.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3.4. Формы и методы консультационной и информационной поддержки могут изменяться и дополняться.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 устной форме - лицам, обратившимся посредством телефонной связи или лично;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 письменной форме по запросам.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>утем размещения информации в средствах массовой информации: печатных изданиях, теле- и радио программах.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IV. 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поддержки на территории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5.1. Администрация сельсовета, оказывающая поддержку,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поддержки на территории поселения по форме согласно приложению 1 к настоящему положению.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5.2. Информация, содержащаяся в реестре субъектов малого и среднего предпринимательства - получателей поддержки является открытой для ознакомления с ней физических и юридических лиц.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3EF">
        <w:rPr>
          <w:rFonts w:ascii="Times New Roman" w:hAnsi="Times New Roman" w:cs="Times New Roman"/>
          <w:sz w:val="24"/>
          <w:szCs w:val="24"/>
        </w:rPr>
        <w:t> 1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на территории Андросовского сельсовета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Железногорского  района 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Андросовского сельсовета Железногорского  района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3"/>
        <w:gridCol w:w="992"/>
        <w:gridCol w:w="1135"/>
        <w:gridCol w:w="1274"/>
        <w:gridCol w:w="993"/>
        <w:gridCol w:w="567"/>
        <w:gridCol w:w="709"/>
        <w:gridCol w:w="708"/>
        <w:gridCol w:w="993"/>
        <w:gridCol w:w="992"/>
      </w:tblGrid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left="3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Основание для включения (исключения) сведения в реестр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0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F" w:rsidRPr="00E873EF" w:rsidRDefault="00E873EF" w:rsidP="00E873E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proofErr w:type="spellStart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 xml:space="preserve">. номер записи о </w:t>
            </w:r>
            <w:proofErr w:type="spellStart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873EF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F" w:rsidRPr="00E873EF" w:rsidRDefault="00E873EF" w:rsidP="00E873E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873EF" w:rsidRPr="00E873EF" w:rsidTr="00E873E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F" w:rsidRPr="00E873EF" w:rsidRDefault="00E873EF" w:rsidP="00E873EF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на территории Андросовского сельсовета</w:t>
      </w:r>
    </w:p>
    <w:p w:rsidR="00E873EF" w:rsidRPr="00E873EF" w:rsidRDefault="00E873EF" w:rsidP="00E87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Порядок рассмотрения обращений субъектов малого и среднего предпринимательства в Администрации Андросовского сельсовета Железногорского  района Курской области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I. Общие положения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1.1. </w:t>
      </w: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рассмотрения обращений субъектов малого и среднего предпринимательства в администрации поселения (далее -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сельсовета.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Рассмотрение обращений субъектов малого и среднего предпринимательства осуществляется в соответствии </w:t>
      </w:r>
      <w:proofErr w:type="gramStart"/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8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№ 131-ФЗ «Об общих принципах организации местного самоуправления в Российской Федерации»;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- Федеральным законом от 24.06.2007 года № 209-ФЗ «О развитии малого и среднего предпринимательства в Российской Федерации»;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9" w:history="1">
        <w:r w:rsidRPr="00E873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года № 59-ФЗ «О порядке рассмотрения обращений граждан Российской Федерации»;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- Уставом сельсовета;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color w:val="000000" w:themeColor="text1"/>
          <w:sz w:val="24"/>
          <w:szCs w:val="24"/>
        </w:rPr>
        <w:t>1.3. Рассмотрение обращений</w:t>
      </w:r>
      <w:r w:rsidRPr="00E873EF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по поручению главы сельсовета осуществляется должностными лицами в соответствии с их компетенцией.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1.4. Учет, регистрация по рассмотрению обращений субъектов малого и среднего предпринимательства возлагается на администрацию сельсовета.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II .Сроки рассмотрения обращений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2.1. 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В исключительных случаях глава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2.2. 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2.3. Глава сельсовета вправе устанавливать сокращенные сроки рассмотрения отдельных обращений.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tabs>
          <w:tab w:val="left" w:pos="1985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III. Требования к письменному обращению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</w:t>
      </w:r>
      <w:r w:rsidRPr="00E873EF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сельсовета.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3.2. 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IV. Обеспечение условий для реализации прав субъектов малого и среднего предпринимательства при рассмотрении обращений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4.1. Субъекты малого и среднего предпринимательства при рассмотрении обращения имеют право: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запрашивать информацию о дате и номере регистрации обращения;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получать письменный мотивированный ответ по существу поставленных в обращении вопросов, за исключением случаев, указанных в разделе VII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обращаться с заявлением о прекращении рассмотрения обращения.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Глава сельсовета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информируют представителей субъектов малого и среднего предпринимательства о порядке реализации их права на обращение;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принимают меры по разрешению поставленных в обращениях вопросов и устранению выявленных нарушений;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VII Порядка;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lastRenderedPageBreak/>
        <w:t>- проверяют исполнение ранее принятых ими решений по обращениям;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4.3. 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V. Результат исполнения рассмотрения обращений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5.1. Конечным результатом исполнения рассмотрение обращений субъектов малого и среднего предпринимательства является: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направление заявителю письменного ответа по существу поставленных в обращении вопросов, за исключением случаев, указанных в разделе VII Порядка;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EF">
        <w:rPr>
          <w:rFonts w:ascii="Times New Roman" w:hAnsi="Times New Roman" w:cs="Times New Roman"/>
          <w:sz w:val="24"/>
          <w:szCs w:val="24"/>
        </w:rPr>
        <w:t>- 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5.2. 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VI. Перечень оснований для отказа в исполнении рассмотрения обращений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6.1. Обращение заявителя не подлежит рассмотрению, если: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текст письменного обращения не поддается прочтению;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 обращении обжалуется судебный акт;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от заявителя поступило заявление о прекращении рассмотрения обращения;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- 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6.2. Обращение заявителя по решению главы администрации поселения не рассматриваются, если в обращении содержатся 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6.3. Прекращение переписки с заявителем осуществляется в случае, если в письменном обращении содержится вопрос, на который многократно давались </w:t>
      </w:r>
      <w:r w:rsidRPr="00E873EF">
        <w:rPr>
          <w:rFonts w:ascii="Times New Roman" w:hAnsi="Times New Roman" w:cs="Times New Roman"/>
          <w:sz w:val="24"/>
          <w:szCs w:val="24"/>
        </w:rPr>
        <w:lastRenderedPageBreak/>
        <w:t>письменные ответы по существу в связи с ранее направляемыми обращениями и при этом в обращении не приводятся новые доводы и обстоятельства. Глава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VII. Оформление ответов на обращения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 xml:space="preserve">7.1. 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E873EF"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 w:rsidRPr="00E873EF">
        <w:rPr>
          <w:rFonts w:ascii="Times New Roman" w:hAnsi="Times New Roman" w:cs="Times New Roman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7.2. После регистрации ответ отправляется заявителю самостоятельно должностными лицами, рассматривающими обращение.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E873EF">
        <w:rPr>
          <w:rFonts w:ascii="Times New Roman" w:hAnsi="Times New Roman" w:cs="Times New Roman"/>
          <w:color w:val="000000" w:themeColor="text1"/>
        </w:rPr>
        <w:t>VIII. 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EF" w:rsidRPr="00E873EF" w:rsidRDefault="00E873EF" w:rsidP="00E87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E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873EF" w:rsidRPr="00E873EF" w:rsidRDefault="00E873EF" w:rsidP="00E8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7F" w:rsidRPr="00E873EF" w:rsidRDefault="008C5D7F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color w:val="0E2F43"/>
        </w:rPr>
      </w:pPr>
    </w:p>
    <w:p w:rsidR="00164641" w:rsidRPr="00E873EF" w:rsidRDefault="00164641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color w:val="0E2F43"/>
        </w:rPr>
      </w:pPr>
      <w:r w:rsidRPr="00E873EF">
        <w:rPr>
          <w:rStyle w:val="a3"/>
          <w:color w:val="0E2F43"/>
        </w:rPr>
        <w:t> </w:t>
      </w:r>
    </w:p>
    <w:p w:rsidR="003D6028" w:rsidRPr="00E873EF" w:rsidRDefault="003D6028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</w:p>
    <w:p w:rsidR="003D6028" w:rsidRPr="00E873EF" w:rsidRDefault="003D6028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E2F43"/>
        </w:rPr>
      </w:pPr>
    </w:p>
    <w:p w:rsidR="003D6028" w:rsidRPr="00E873EF" w:rsidRDefault="003D6028" w:rsidP="00E873E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E2F43"/>
        </w:rPr>
      </w:pPr>
    </w:p>
    <w:p w:rsidR="003D6028" w:rsidRDefault="003D6028" w:rsidP="00164641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</w:rPr>
      </w:pPr>
    </w:p>
    <w:p w:rsidR="003A62A6" w:rsidRDefault="003A62A6"/>
    <w:sectPr w:rsidR="003A62A6" w:rsidSect="006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41"/>
    <w:rsid w:val="000068E1"/>
    <w:rsid w:val="001577C3"/>
    <w:rsid w:val="00164641"/>
    <w:rsid w:val="003A62A6"/>
    <w:rsid w:val="003D6028"/>
    <w:rsid w:val="0062279A"/>
    <w:rsid w:val="008C5D7F"/>
    <w:rsid w:val="009C7E64"/>
    <w:rsid w:val="009D3ABE"/>
    <w:rsid w:val="00AC0E0E"/>
    <w:rsid w:val="00C217D7"/>
    <w:rsid w:val="00D13428"/>
    <w:rsid w:val="00E873EF"/>
    <w:rsid w:val="00EA64DF"/>
    <w:rsid w:val="00E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A"/>
  </w:style>
  <w:style w:type="paragraph" w:styleId="1">
    <w:name w:val="heading 1"/>
    <w:basedOn w:val="a"/>
    <w:next w:val="a"/>
    <w:link w:val="10"/>
    <w:qFormat/>
    <w:rsid w:val="00E873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3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E873EF"/>
    <w:rPr>
      <w:color w:val="106BBE"/>
    </w:rPr>
  </w:style>
  <w:style w:type="paragraph" w:customStyle="1" w:styleId="a6">
    <w:name w:val="Нормальный (таблица)"/>
    <w:basedOn w:val="a"/>
    <w:next w:val="a"/>
    <w:rsid w:val="00E873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87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4854&amp;sub=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485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2054854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12046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2020-03-26T14:12:00Z</cp:lastPrinted>
  <dcterms:created xsi:type="dcterms:W3CDTF">2020-03-26T14:13:00Z</dcterms:created>
  <dcterms:modified xsi:type="dcterms:W3CDTF">2020-03-26T14:13:00Z</dcterms:modified>
</cp:coreProperties>
</file>