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9" w:rsidRPr="003F583D" w:rsidRDefault="00A160B9" w:rsidP="00A160B9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4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41">
        <w:rPr>
          <w:rFonts w:ascii="Times New Roman" w:hAnsi="Times New Roman" w:cs="Times New Roman"/>
          <w:b/>
          <w:bCs/>
          <w:sz w:val="28"/>
          <w:szCs w:val="28"/>
        </w:rPr>
        <w:t>АДМИНИСТРАЦИЯ АНДРОСОВСКОГО СЕЛЬСОВЕТА</w:t>
      </w:r>
    </w:p>
    <w:p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7141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E8714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87141" w:rsidRP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41" w:rsidRP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41" w:rsidRPr="00E87141" w:rsidRDefault="00C4311A" w:rsidP="00E8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 февраля 2021 г. № 2</w:t>
      </w:r>
    </w:p>
    <w:p w:rsidR="00E87141" w:rsidRPr="00E87141" w:rsidRDefault="00E87141" w:rsidP="00E871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E87141">
        <w:rPr>
          <w:rFonts w:ascii="Times New Roman" w:eastAsia="Times New Roman" w:hAnsi="Times New Roman" w:cs="Times New Roman"/>
          <w:sz w:val="24"/>
          <w:szCs w:val="24"/>
        </w:rPr>
        <w:t>Андросово</w:t>
      </w:r>
      <w:proofErr w:type="spellEnd"/>
      <w:r w:rsidRPr="00E87141">
        <w:rPr>
          <w:rFonts w:ascii="Times New Roman" w:eastAsia="Times New Roman" w:hAnsi="Times New Roman" w:cs="Times New Roman"/>
        </w:rPr>
        <w:t xml:space="preserve"> </w:t>
      </w:r>
    </w:p>
    <w:p w:rsidR="00E87141" w:rsidRP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41" w:rsidRPr="00E87141" w:rsidRDefault="00E87141" w:rsidP="00E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E87141" w:rsidRPr="00E87141" w:rsidRDefault="00E87141" w:rsidP="00E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>по проти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водействию  коррупции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Андросовском</w:t>
      </w:r>
      <w:proofErr w:type="spellEnd"/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сельсовете</w:t>
      </w:r>
    </w:p>
    <w:p w:rsidR="00E87141" w:rsidRPr="00E87141" w:rsidRDefault="00E87141" w:rsidP="00E8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2021-2023 годы</w:t>
      </w:r>
    </w:p>
    <w:p w:rsidR="00E87141" w:rsidRPr="00E87141" w:rsidRDefault="00E87141" w:rsidP="00E87141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E87141">
        <w:rPr>
          <w:rFonts w:ascii="Calibri" w:eastAsia="Times New Roman" w:hAnsi="Calibri" w:cs="Times New Roman"/>
          <w:sz w:val="24"/>
          <w:szCs w:val="24"/>
        </w:rPr>
        <w:t xml:space="preserve">   </w:t>
      </w:r>
    </w:p>
    <w:p w:rsidR="00E87141" w:rsidRPr="00E87141" w:rsidRDefault="00E87141" w:rsidP="00E871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Федерального закона от 25 декабря 2008 года № 273 –ФЗ « О противодействии коррупции», Закона Курской области от 11 ноября 2008 года № 85-ЗКО «О противодействии коррупции в Курской области»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Андросовского</w:t>
      </w:r>
      <w:proofErr w:type="spellEnd"/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7141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 района  </w:t>
      </w:r>
    </w:p>
    <w:p w:rsidR="00E87141" w:rsidRPr="00E87141" w:rsidRDefault="00E87141" w:rsidP="00E871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141" w:rsidRDefault="00E87141" w:rsidP="00E87141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E87141" w:rsidRPr="00E87141" w:rsidRDefault="00E87141" w:rsidP="00E87141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141" w:rsidRDefault="00E87141" w:rsidP="00E8714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План мероприятий по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отиводействию  коррупции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Андросовс</w:t>
      </w:r>
      <w:r w:rsidRPr="00E87141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7141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 района на 2021-2023 годы.</w:t>
      </w:r>
    </w:p>
    <w:p w:rsidR="00E77DF0" w:rsidRPr="00E87141" w:rsidRDefault="00E77DF0" w:rsidP="00E77DF0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6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8714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87141" w:rsidRPr="00E87141" w:rsidRDefault="00E87141" w:rsidP="00E8714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 1 января 2021 года.</w:t>
      </w:r>
    </w:p>
    <w:p w:rsidR="002C7D6E" w:rsidRDefault="002C7D6E" w:rsidP="00254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DF0" w:rsidRDefault="00E77DF0" w:rsidP="00254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141" w:rsidRPr="0020466E" w:rsidRDefault="00E87141" w:rsidP="00E87141">
      <w:pPr>
        <w:pStyle w:val="a9"/>
      </w:pPr>
      <w:r w:rsidRPr="0020466E">
        <w:t xml:space="preserve">Глава </w:t>
      </w:r>
      <w:proofErr w:type="spellStart"/>
      <w:r>
        <w:t>Андросовского</w:t>
      </w:r>
      <w:proofErr w:type="spellEnd"/>
      <w:r w:rsidRPr="0020466E">
        <w:t xml:space="preserve"> сельсовета</w:t>
      </w:r>
    </w:p>
    <w:p w:rsidR="00E87141" w:rsidRPr="0020466E" w:rsidRDefault="00E87141" w:rsidP="00E87141">
      <w:pPr>
        <w:pStyle w:val="a9"/>
        <w:jc w:val="center"/>
      </w:pPr>
      <w:proofErr w:type="spellStart"/>
      <w:r w:rsidRPr="0020466E">
        <w:t>Железногорского</w:t>
      </w:r>
      <w:proofErr w:type="spellEnd"/>
      <w:r w:rsidRPr="0020466E">
        <w:t xml:space="preserve"> района                       </w:t>
      </w:r>
      <w:r>
        <w:t xml:space="preserve"> </w:t>
      </w:r>
      <w:r w:rsidRPr="0020466E">
        <w:t xml:space="preserve">        </w:t>
      </w:r>
      <w:r>
        <w:t xml:space="preserve">           </w:t>
      </w:r>
      <w:r w:rsidRPr="0020466E">
        <w:t xml:space="preserve">     </w:t>
      </w:r>
      <w:r>
        <w:t xml:space="preserve">                       </w:t>
      </w:r>
      <w:proofErr w:type="spellStart"/>
      <w:r>
        <w:t>Т.А.Будаева</w:t>
      </w:r>
      <w:proofErr w:type="spellEnd"/>
      <w:r>
        <w:t xml:space="preserve">  </w:t>
      </w:r>
    </w:p>
    <w:p w:rsidR="00E87141" w:rsidRPr="00533181" w:rsidRDefault="00E87141" w:rsidP="002548FD">
      <w:pPr>
        <w:jc w:val="both"/>
        <w:rPr>
          <w:rFonts w:ascii="Arial" w:hAnsi="Arial" w:cs="Arial"/>
          <w:b/>
          <w:sz w:val="24"/>
          <w:szCs w:val="24"/>
        </w:rPr>
      </w:pP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8FD" w:rsidRDefault="002548FD" w:rsidP="0025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48FD">
          <w:pgSz w:w="11906" w:h="16838"/>
          <w:pgMar w:top="1134" w:right="851" w:bottom="1134" w:left="1701" w:header="709" w:footer="709" w:gutter="0"/>
          <w:cols w:space="720"/>
        </w:sectPr>
      </w:pP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269C7" w:rsidRDefault="00E87141" w:rsidP="00A26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533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548F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548F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548FD" w:rsidRDefault="002548FD" w:rsidP="005D2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181">
        <w:rPr>
          <w:rFonts w:ascii="Times New Roman" w:hAnsi="Times New Roman" w:cs="Times New Roman"/>
          <w:sz w:val="24"/>
          <w:szCs w:val="24"/>
        </w:rPr>
        <w:t xml:space="preserve">от </w:t>
      </w:r>
      <w:r w:rsidR="00C4311A">
        <w:rPr>
          <w:rFonts w:ascii="Times New Roman" w:hAnsi="Times New Roman" w:cs="Times New Roman"/>
          <w:sz w:val="24"/>
          <w:szCs w:val="24"/>
        </w:rPr>
        <w:t>01.02.2021г.</w:t>
      </w:r>
      <w:r w:rsidRPr="00533181">
        <w:rPr>
          <w:rFonts w:ascii="Times New Roman" w:hAnsi="Times New Roman" w:cs="Times New Roman"/>
          <w:sz w:val="24"/>
          <w:szCs w:val="24"/>
        </w:rPr>
        <w:t xml:space="preserve"> №  </w:t>
      </w:r>
      <w:r w:rsidR="00C4311A">
        <w:rPr>
          <w:rFonts w:ascii="Times New Roman" w:hAnsi="Times New Roman" w:cs="Times New Roman"/>
          <w:sz w:val="24"/>
          <w:szCs w:val="24"/>
        </w:rPr>
        <w:t>2</w:t>
      </w:r>
      <w:r w:rsidRPr="005331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АНДРОСОВСКОМ СЕЛЬСОВЕТА ЖЕЛЕЗНОГОРСКОГО РАЙОНА </w:t>
      </w:r>
    </w:p>
    <w:p w:rsidR="00A269C7" w:rsidRP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C7">
        <w:rPr>
          <w:rFonts w:ascii="Times New Roman" w:hAnsi="Times New Roman" w:cs="Times New Roman"/>
          <w:b/>
          <w:sz w:val="24"/>
          <w:szCs w:val="24"/>
        </w:rPr>
        <w:t>НА 2021 - 2023 ГОДЫ</w:t>
      </w:r>
    </w:p>
    <w:p w:rsid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7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124"/>
        <w:gridCol w:w="4220"/>
        <w:gridCol w:w="2954"/>
        <w:gridCol w:w="1676"/>
        <w:gridCol w:w="27"/>
        <w:gridCol w:w="126"/>
        <w:gridCol w:w="141"/>
        <w:gridCol w:w="4502"/>
      </w:tblGrid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269C7" w:rsidRPr="00B81A6B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7" w:rsidRPr="00A269C7" w:rsidRDefault="00A269C7" w:rsidP="00A269C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</w:tc>
      </w:tr>
      <w:tr w:rsidR="00A269C7" w:rsidRPr="00B81A6B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7" w:rsidRPr="00A269C7" w:rsidRDefault="00A269C7" w:rsidP="00A269C7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Разработка и утверждение планов мероприятий по противодействию коррупции на 2021 - 2023 годы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I квартал 2021 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t xml:space="preserve">Проведение </w:t>
            </w:r>
            <w:proofErr w:type="spellStart"/>
            <w:r w:rsidRPr="00C06401">
              <w:t>антикоррупционной</w:t>
            </w:r>
            <w:proofErr w:type="spellEnd"/>
            <w:r w:rsidRPr="00C06401">
              <w:t xml:space="preserve"> экспертизы разрабатываемых органами местного самоуправления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</w:t>
            </w:r>
            <w:r w:rsidRPr="00C06401">
              <w:t>проектов нормативных правовых актов и принятых нормативных правовых актов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C06401">
              <w:rPr>
                <w:color w:val="000000"/>
              </w:rPr>
              <w:t>коррупциогенных</w:t>
            </w:r>
            <w:proofErr w:type="spellEnd"/>
            <w:r w:rsidRPr="00C06401">
              <w:rPr>
                <w:color w:val="000000"/>
              </w:rPr>
              <w:t xml:space="preserve"> факторов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Осуществление контроля в муниципальных учреждениях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Железногорского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Pr="00C06401">
              <w:rPr>
                <w:color w:val="000000"/>
              </w:rPr>
              <w:t xml:space="preserve">, функции и полномочия учредителя которых осуществляют органы местного самоуправления 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района, по вопросам исполнения </w:t>
            </w:r>
            <w:r w:rsidRPr="00C06401">
              <w:rPr>
                <w:color w:val="000000"/>
              </w:rPr>
              <w:lastRenderedPageBreak/>
              <w:t>законодательства о противодействии коррупции в соответствии с утвержденным графиком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lastRenderedPageBreak/>
              <w:t xml:space="preserve">Выполнение требований законодательства в муниципальных учреждениях 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 Курской области, функции и полномочия учредителя которых осуществляют органы местного </w:t>
            </w:r>
            <w:r w:rsidRPr="00C06401">
              <w:rPr>
                <w:color w:val="000000"/>
              </w:rPr>
              <w:lastRenderedPageBreak/>
              <w:t xml:space="preserve">самоуправления 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lastRenderedPageBreak/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</w:t>
            </w:r>
          </w:p>
        </w:tc>
      </w:tr>
      <w:tr w:rsidR="00A269C7" w:rsidRPr="00B81A6B" w:rsidTr="006F46C5">
        <w:trPr>
          <w:trHeight w:val="516"/>
        </w:trPr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7" w:rsidRPr="00B81A6B" w:rsidRDefault="00A269C7" w:rsidP="00A2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на 2021 - 2023 годы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01D">
              <w:rPr>
                <w:rFonts w:ascii="Times New Roman" w:hAnsi="Times New Roman" w:cs="Times New Roman"/>
                <w:sz w:val="22"/>
                <w:szCs w:val="22"/>
              </w:rPr>
              <w:t xml:space="preserve">До 31 декабря 2021 г., </w:t>
            </w:r>
          </w:p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01D">
              <w:rPr>
                <w:rFonts w:ascii="Times New Roman" w:hAnsi="Times New Roman" w:cs="Times New Roman"/>
                <w:sz w:val="22"/>
                <w:szCs w:val="22"/>
              </w:rPr>
              <w:t>до 31 декабря 2022 г.,</w:t>
            </w:r>
          </w:p>
          <w:p w:rsidR="00A269C7" w:rsidRPr="00A1001D" w:rsidRDefault="00A269C7" w:rsidP="006F46C5">
            <w:pPr>
              <w:pStyle w:val="ConsPlusNormal"/>
              <w:ind w:right="-6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01D">
              <w:rPr>
                <w:rFonts w:ascii="Times New Roman" w:hAnsi="Times New Roman" w:cs="Times New Roman"/>
                <w:sz w:val="22"/>
                <w:szCs w:val="22"/>
              </w:rPr>
              <w:t xml:space="preserve"> до 31 декабря 2023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1.2.2.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Обеспечение деятельности комиссии  по противодействию коррупции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Обеспечение деятельности  комиссии  по вопросам противодействия коррупции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1.2.3.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1.2.4.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Оказание консультативно-методической помощи МКУ «</w:t>
            </w:r>
            <w:proofErr w:type="spellStart"/>
            <w:r>
              <w:t>Андросовский</w:t>
            </w:r>
            <w:proofErr w:type="spellEnd"/>
            <w:r>
              <w:t xml:space="preserve"> клуб досуга» в организации работы по противодействию коррупции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Оказание содействия МКУ «</w:t>
            </w:r>
            <w:proofErr w:type="spellStart"/>
            <w:r>
              <w:t>Андросовский</w:t>
            </w:r>
            <w:proofErr w:type="spellEnd"/>
            <w:r>
              <w:t xml:space="preserve"> клуб досуга»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в организации работы по противодействию коррупции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A269C7">
        <w:trPr>
          <w:trHeight w:val="574"/>
        </w:trPr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7" w:rsidRPr="00B81A6B" w:rsidRDefault="00A269C7" w:rsidP="00A2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1.3.Меры по  совершенствование муниципального управления в целях предупреждения коррупции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proofErr w:type="gramStart"/>
            <w:r>
              <w:t xml:space="preserve">Размещение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Курской области и членов их семей в информационно-коммуникационной сети "Интернет"</w:t>
            </w:r>
            <w:proofErr w:type="gram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Осуществление мер, направленных на реализацию действующего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района, а также членов их семей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района, а также членов их семей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Осуществление мер по предупреждению коррупции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Актуализация сведений, содержащихся в анкетах, предоставляемых лицами при назначении на муниципальные </w:t>
            </w:r>
            <w:r>
              <w:lastRenderedPageBreak/>
              <w:t xml:space="preserve">должности 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района, должности муниципальной службы 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района, в том числе актуализация сведений об их родственниках и иных лицах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lastRenderedPageBreak/>
              <w:t xml:space="preserve">Повышение эффективности кадровой работы в части, </w:t>
            </w:r>
            <w:r>
              <w:lastRenderedPageBreak/>
              <w:t>касающейся ведения личных дел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lastRenderedPageBreak/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07293E" w:rsidRDefault="00A269C7" w:rsidP="00A269C7">
            <w:pPr>
              <w:pStyle w:val="a6"/>
            </w:pPr>
            <w:r>
              <w:t xml:space="preserve">Ознакомление граждан при поступлении на муниципальную службу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с законодательством о противодействии коррупции и муниципальных служащих  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при увольнении с памяткой об ограничениях при заключении ими трудового или гражданско-правового договора после ухода с муниципальной  службы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07293E" w:rsidRDefault="00A269C7" w:rsidP="006F46C5">
            <w:pPr>
              <w:pStyle w:val="a6"/>
            </w:pPr>
            <w:r>
              <w:t xml:space="preserve">Организация и проведение конкурсного замещения должностей муниципальной службы 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7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9C7" w:rsidRPr="00B81A6B" w:rsidRDefault="00A269C7" w:rsidP="00A2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pStyle w:val="a6"/>
            </w:pPr>
            <w: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5" w:history="1">
              <w:r w:rsidRPr="00033B70">
                <w:rPr>
                  <w:rStyle w:val="a7"/>
                  <w:b w:val="0"/>
                  <w:bCs w:val="0"/>
                  <w:color w:val="000000"/>
                </w:rPr>
                <w:t>Федеральным законом</w:t>
              </w:r>
            </w:hyperlink>
            <w:r>
              <w:t xml:space="preserve"> от 5 апреля 2013 года N 44-ФЗ "О контрактной системе в сфере закупок товаров, работ, услуг для обеспечения </w:t>
            </w:r>
            <w:r>
              <w:lastRenderedPageBreak/>
              <w:t>государственных и муниципальных нужд"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lastRenderedPageBreak/>
              <w:t xml:space="preserve">Обеспечение эффективного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органов исполнительной власти Курской области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69C7" w:rsidRPr="00B81A6B" w:rsidTr="006F46C5">
        <w:trPr>
          <w:trHeight w:val="2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6524CC" w:rsidRDefault="00A269C7" w:rsidP="006F46C5">
            <w:pPr>
              <w:pStyle w:val="a6"/>
            </w:pPr>
            <w:r>
              <w:t xml:space="preserve">Реализация принципов контрактной системы в сфере закупок, предупреждение, выявление нарушений требований </w:t>
            </w:r>
            <w:hyperlink r:id="rId6" w:history="1">
              <w:r w:rsidRPr="00033B70">
                <w:rPr>
                  <w:rStyle w:val="a7"/>
                  <w:b w:val="0"/>
                  <w:bCs w:val="0"/>
                  <w:color w:val="000000"/>
                </w:rPr>
                <w:t>законодательства</w:t>
              </w:r>
            </w:hyperlink>
            <w:r w:rsidRPr="00033B70">
              <w:rPr>
                <w:color w:val="000000"/>
              </w:rPr>
              <w:t xml:space="preserve"> </w:t>
            </w:r>
            <w:r>
              <w:t>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3111C1" w:rsidRDefault="00A269C7" w:rsidP="006F46C5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 xml:space="preserve">финансовый отдел Администрации 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 w:rsidRPr="003111C1">
              <w:rPr>
                <w:color w:val="000000"/>
              </w:rPr>
              <w:t xml:space="preserve"> сельсовета </w:t>
            </w:r>
            <w:proofErr w:type="spellStart"/>
            <w:r w:rsidRPr="003111C1">
              <w:rPr>
                <w:color w:val="000000"/>
              </w:rPr>
              <w:t>Железногорского</w:t>
            </w:r>
            <w:proofErr w:type="spellEnd"/>
            <w:r w:rsidRPr="003111C1">
              <w:rPr>
                <w:color w:val="000000"/>
              </w:rPr>
              <w:t xml:space="preserve"> района 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2.3.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3111C1" w:rsidRDefault="00A269C7" w:rsidP="006F46C5">
            <w:pPr>
              <w:pStyle w:val="a6"/>
              <w:rPr>
                <w:color w:val="000000"/>
              </w:rPr>
            </w:pPr>
            <w:proofErr w:type="gramStart"/>
            <w:r w:rsidRPr="003111C1">
              <w:rPr>
                <w:color w:val="000000"/>
              </w:rPr>
              <w:t>Контроль за использованием имущества, находящегося в муниципальной  собственности муниципального образования «</w:t>
            </w:r>
            <w:proofErr w:type="spellStart"/>
            <w:r>
              <w:rPr>
                <w:color w:val="000000"/>
              </w:rPr>
              <w:t>Андросовский</w:t>
            </w:r>
            <w:proofErr w:type="spellEnd"/>
            <w:r w:rsidRPr="003111C1">
              <w:rPr>
                <w:color w:val="000000"/>
              </w:rPr>
              <w:t xml:space="preserve"> сельсовет» </w:t>
            </w:r>
            <w:proofErr w:type="spellStart"/>
            <w:r w:rsidRPr="003111C1">
              <w:rPr>
                <w:color w:val="000000"/>
              </w:rPr>
              <w:t>Железногорского</w:t>
            </w:r>
            <w:proofErr w:type="spellEnd"/>
            <w:r w:rsidRPr="003111C1">
              <w:rPr>
                <w:color w:val="000000"/>
              </w:rPr>
              <w:t xml:space="preserve"> района, земельных участков, находящихся в муниципальной собственности муниципального образования «</w:t>
            </w:r>
            <w:proofErr w:type="spellStart"/>
            <w:r>
              <w:rPr>
                <w:color w:val="000000"/>
              </w:rPr>
              <w:t>Андросовский</w:t>
            </w:r>
            <w:proofErr w:type="spellEnd"/>
            <w:r w:rsidRPr="003111C1">
              <w:rPr>
                <w:color w:val="000000"/>
              </w:rPr>
              <w:t xml:space="preserve"> сельсовет» </w:t>
            </w:r>
            <w:proofErr w:type="spellStart"/>
            <w:r w:rsidRPr="003111C1">
              <w:rPr>
                <w:color w:val="000000"/>
              </w:rPr>
              <w:t>Железногорского</w:t>
            </w:r>
            <w:proofErr w:type="spellEnd"/>
            <w:r w:rsidRPr="003111C1">
              <w:rPr>
                <w:color w:val="000000"/>
              </w:rPr>
              <w:t xml:space="preserve"> района, и земельных участков, находящихся на территории </w:t>
            </w:r>
            <w:proofErr w:type="spellStart"/>
            <w:r w:rsidRPr="003111C1">
              <w:rPr>
                <w:color w:val="000000"/>
              </w:rPr>
              <w:t>Железногорского</w:t>
            </w:r>
            <w:proofErr w:type="spellEnd"/>
            <w:r w:rsidRPr="003111C1">
              <w:rPr>
                <w:color w:val="000000"/>
              </w:rPr>
              <w:t xml:space="preserve"> района, государственная собственность на которые не разграничена, в том числе контроль в части своевременного внесения арендной платы в  бюджеты</w:t>
            </w:r>
            <w:proofErr w:type="gram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3111C1" w:rsidRDefault="00A269C7" w:rsidP="006F46C5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3111C1" w:rsidRDefault="00A269C7" w:rsidP="006F46C5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>2021 - 2023 гг.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3111C1" w:rsidRDefault="00A269C7" w:rsidP="006F46C5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 xml:space="preserve">финансовый отдел Администрации 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 w:rsidRPr="003111C1">
              <w:rPr>
                <w:color w:val="000000"/>
              </w:rPr>
              <w:t xml:space="preserve"> сельсовета </w:t>
            </w:r>
            <w:proofErr w:type="spellStart"/>
            <w:r w:rsidRPr="003111C1">
              <w:rPr>
                <w:color w:val="000000"/>
              </w:rPr>
              <w:t>Железногорского</w:t>
            </w:r>
            <w:proofErr w:type="spellEnd"/>
            <w:r w:rsidRPr="003111C1">
              <w:rPr>
                <w:color w:val="000000"/>
              </w:rPr>
              <w:t xml:space="preserve"> района 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2.5.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07293E" w:rsidRDefault="00A269C7" w:rsidP="006F46C5">
            <w:pPr>
              <w:pStyle w:val="a6"/>
              <w:rPr>
                <w:color w:val="000000"/>
              </w:rPr>
            </w:pPr>
            <w:r w:rsidRPr="00C06401">
              <w:t xml:space="preserve">Предоставление гражданам и юридическим лицам </w:t>
            </w:r>
            <w:proofErr w:type="spellStart"/>
            <w:r>
              <w:t>Андросовского</w:t>
            </w:r>
            <w:proofErr w:type="spellEnd"/>
            <w:r w:rsidRPr="00C06401">
              <w:t xml:space="preserve"> сельсовета </w:t>
            </w:r>
            <w:proofErr w:type="spellStart"/>
            <w:r w:rsidRPr="00C06401">
              <w:t>Железногорского</w:t>
            </w:r>
            <w:proofErr w:type="spellEnd"/>
            <w:r w:rsidRPr="00C06401">
              <w:t xml:space="preserve"> района  государственных и муниципальных услуг по принципу "одного окна", а также информирование о действующем законодательстве, </w:t>
            </w:r>
            <w:r w:rsidRPr="00C06401">
              <w:lastRenderedPageBreak/>
              <w:t>регламентирующем порядок предоставления таких услуг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lastRenderedPageBreak/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2021 - 2023 гг.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АУКО "Многофункциональный центр по </w:t>
            </w:r>
            <w:proofErr w:type="gramStart"/>
            <w:r w:rsidRPr="00C06401">
              <w:rPr>
                <w:color w:val="000000"/>
              </w:rPr>
              <w:t>г</w:t>
            </w:r>
            <w:proofErr w:type="gramEnd"/>
            <w:r w:rsidRPr="00C06401">
              <w:rPr>
                <w:color w:val="000000"/>
              </w:rPr>
              <w:t xml:space="preserve">. Железногорску и </w:t>
            </w:r>
            <w:proofErr w:type="spellStart"/>
            <w:r w:rsidRPr="00C06401">
              <w:rPr>
                <w:color w:val="000000"/>
              </w:rPr>
              <w:t>Железногорскому</w:t>
            </w:r>
            <w:proofErr w:type="spellEnd"/>
            <w:r w:rsidRPr="00C06401">
              <w:rPr>
                <w:color w:val="000000"/>
              </w:rPr>
              <w:t xml:space="preserve"> району" (по согласованию)</w:t>
            </w:r>
          </w:p>
        </w:tc>
      </w:tr>
      <w:tr w:rsidR="00A269C7" w:rsidRPr="00B81A6B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7" w:rsidRPr="00B81A6B" w:rsidRDefault="00A269C7" w:rsidP="00A2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269C7" w:rsidRPr="00B81A6B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C7" w:rsidRPr="00B81A6B" w:rsidRDefault="00A269C7" w:rsidP="00A26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учебно-методических семинарах </w:t>
            </w:r>
            <w:r w:rsidRPr="00C06401">
              <w:rPr>
                <w:rFonts w:ascii="Times New Roman" w:hAnsi="Times New Roman" w:cs="Times New Roman"/>
                <w:color w:val="000000"/>
              </w:rPr>
              <w:t xml:space="preserve">по вопросам соблюдения ограничений, запретов и обязанностей, установленных действующим </w:t>
            </w:r>
            <w:proofErr w:type="spellStart"/>
            <w:r w:rsidRPr="00C06401">
              <w:rPr>
                <w:rFonts w:ascii="Times New Roman" w:hAnsi="Times New Roman" w:cs="Times New Roman"/>
                <w:color w:val="000000"/>
              </w:rPr>
              <w:t>антикоррупционным</w:t>
            </w:r>
            <w:proofErr w:type="spellEnd"/>
            <w:r w:rsidRPr="00C06401">
              <w:rPr>
                <w:rFonts w:ascii="Times New Roman" w:hAnsi="Times New Roman" w:cs="Times New Roman"/>
                <w:color w:val="000000"/>
              </w:rPr>
              <w:t xml:space="preserve"> законодательством</w:t>
            </w:r>
            <w:r w:rsidRPr="00C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A269C7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правового сознания, правовой культуры  муниципальных  служащих </w:t>
            </w:r>
            <w:proofErr w:type="spellStart"/>
            <w:r w:rsidRPr="00C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C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Курской области</w:t>
            </w:r>
            <w:r w:rsidRPr="00C06401">
              <w:rPr>
                <w:rFonts w:ascii="Times New Roman" w:hAnsi="Times New Roman" w:cs="Times New Roman"/>
                <w:color w:val="000000"/>
              </w:rPr>
              <w:t>, формирование отрицательного отношения к коррупции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401">
              <w:rPr>
                <w:rFonts w:ascii="Times New Roman" w:hAnsi="Times New Roman" w:cs="Times New Roman"/>
                <w:color w:val="000000"/>
              </w:rPr>
              <w:t>2021 - 2023 </w:t>
            </w:r>
            <w:proofErr w:type="spellStart"/>
            <w:proofErr w:type="gramStart"/>
            <w:r w:rsidRPr="00C06401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 w:rsidRPr="00C06401">
              <w:rPr>
                <w:color w:val="000000"/>
              </w:rPr>
              <w:t xml:space="preserve"> сельсовета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3.1.2.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Участие в дополнительном профессиональном образовании муниципальных служащих 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 Курской области по вопросам противодействия коррупции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Исключение фактов коррупции среди муниципальных служащих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 w:rsidRPr="00C06401">
              <w:rPr>
                <w:color w:val="000000"/>
              </w:rPr>
              <w:t xml:space="preserve"> сельсовета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3.1.3.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Организация обучения  муниципальных служащих 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 w:rsidRPr="00C06401">
              <w:rPr>
                <w:color w:val="000000"/>
              </w:rPr>
              <w:t xml:space="preserve"> сельсовета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района, впервые поступивших на  муниципальную службу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 w:rsidRPr="00C06401">
              <w:rPr>
                <w:color w:val="000000"/>
              </w:rPr>
              <w:t xml:space="preserve"> сельсовета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 по образовательным программам в области противодействия коррупции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Повышение правовой грамотности муниципальных служащих, впервые поступивших на  муниципальную  службу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C06401" w:rsidRDefault="00A269C7" w:rsidP="006F46C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Андросовского</w:t>
            </w:r>
            <w:proofErr w:type="spellEnd"/>
            <w:r w:rsidRPr="00C06401">
              <w:rPr>
                <w:color w:val="000000"/>
              </w:rPr>
              <w:t xml:space="preserve"> сельсовета </w:t>
            </w:r>
            <w:proofErr w:type="spellStart"/>
            <w:r w:rsidRPr="00C06401">
              <w:rPr>
                <w:color w:val="000000"/>
              </w:rPr>
              <w:t>Железногорского</w:t>
            </w:r>
            <w:proofErr w:type="spellEnd"/>
            <w:r w:rsidRPr="00C06401">
              <w:rPr>
                <w:color w:val="000000"/>
              </w:rPr>
              <w:t xml:space="preserve"> района </w:t>
            </w:r>
          </w:p>
        </w:tc>
      </w:tr>
      <w:tr w:rsidR="00A269C7" w:rsidRPr="00B81A6B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  <w:jc w:val="center"/>
            </w:pPr>
          </w:p>
          <w:p w:rsidR="00A269C7" w:rsidRPr="0007293E" w:rsidRDefault="00A269C7" w:rsidP="00A269C7">
            <w:pPr>
              <w:pStyle w:val="a6"/>
              <w:jc w:val="center"/>
            </w:pPr>
            <w:r>
              <w:t>3.2. Обеспечение взаимодействия с представителями общественности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3.2.1.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Привлечение представителей общественности к  участию в работе  комиссий, рабочих групп органов</w:t>
            </w:r>
          </w:p>
          <w:p w:rsidR="00A269C7" w:rsidRDefault="00A269C7" w:rsidP="006F46C5">
            <w:pPr>
              <w:pStyle w:val="a6"/>
            </w:pPr>
            <w:r>
              <w:t xml:space="preserve">местного самоуправления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Курской </w:t>
            </w:r>
            <w:r>
              <w:lastRenderedPageBreak/>
              <w:t>области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lastRenderedPageBreak/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lastRenderedPageBreak/>
              <w:t>3.2.2.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Информирование населения через СМИ о профилактике коррупции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</w:t>
            </w:r>
          </w:p>
        </w:tc>
      </w:tr>
      <w:tr w:rsidR="00A269C7" w:rsidRPr="00B81A6B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3.2.3.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Мониторинг обращений граждан о проявлениях коррупции,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Оценка уровня коррупции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</w:t>
            </w:r>
          </w:p>
        </w:tc>
      </w:tr>
      <w:tr w:rsidR="00A269C7" w:rsidRPr="00B81A6B" w:rsidTr="006F46C5">
        <w:trPr>
          <w:trHeight w:val="132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3.2.4.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Pr="00B81A6B" w:rsidRDefault="00A269C7" w:rsidP="006F46C5">
            <w:pPr>
              <w:pStyle w:val="a6"/>
            </w:pPr>
            <w:r>
              <w:t xml:space="preserve">Рассмотрение результатов исполнения ведомственных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планов противодействия коррупции на заседаниях общественных советов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Привлечение внимания общественности к профилактике коррупции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</w:t>
            </w:r>
          </w:p>
        </w:tc>
      </w:tr>
      <w:tr w:rsidR="00A269C7" w:rsidRPr="00B81A6B" w:rsidTr="006F46C5">
        <w:trPr>
          <w:trHeight w:val="355"/>
        </w:trPr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  <w:jc w:val="center"/>
            </w:pPr>
          </w:p>
          <w:p w:rsidR="00A269C7" w:rsidRPr="0007293E" w:rsidRDefault="00A269C7" w:rsidP="00A269C7">
            <w:pPr>
              <w:pStyle w:val="a6"/>
              <w:jc w:val="center"/>
            </w:pPr>
            <w:r>
              <w:t>3.3. Обеспечение открытости органов  местного самоуправления</w:t>
            </w:r>
          </w:p>
        </w:tc>
      </w:tr>
      <w:tr w:rsidR="00A269C7" w:rsidRPr="00B81A6B" w:rsidTr="006F46C5">
        <w:trPr>
          <w:trHeight w:val="33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3.3.1.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Размещение информации о проводимых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мероприятиях, контактных телефонах доверия ("горячих линий") на официальных сайтах органов  местного самоуправления  и в средствах массовой информации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Информирование населения о проводимых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мероприятиях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</w:t>
            </w:r>
          </w:p>
        </w:tc>
      </w:tr>
      <w:tr w:rsidR="00A269C7" w:rsidRPr="00B81A6B" w:rsidTr="006F46C5">
        <w:trPr>
          <w:trHeight w:val="132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3.3.2.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Размещение отчета о выполнении </w:t>
            </w:r>
            <w:proofErr w:type="spellStart"/>
            <w:r>
              <w:t>антикоррупционных</w:t>
            </w:r>
            <w:proofErr w:type="spellEnd"/>
            <w:r>
              <w:t xml:space="preserve"> планов  противодействия коррупции в 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Информирование населения о результатах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 муниципальных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I квартал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</w:t>
            </w:r>
          </w:p>
        </w:tc>
      </w:tr>
      <w:tr w:rsidR="00A269C7" w:rsidRPr="00B81A6B" w:rsidTr="006F46C5">
        <w:trPr>
          <w:trHeight w:val="132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8"/>
              <w:jc w:val="center"/>
            </w:pPr>
            <w:r>
              <w:t>3.3.3.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содержания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7" w:rsidRDefault="00A269C7" w:rsidP="006F46C5">
            <w:pPr>
              <w:pStyle w:val="a6"/>
            </w:pPr>
            <w:r>
              <w:t xml:space="preserve">Администрация </w:t>
            </w:r>
            <w:proofErr w:type="spellStart"/>
            <w:r>
              <w:t>Андросовского</w:t>
            </w:r>
            <w:proofErr w:type="spell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района, организации, подведомственные органам местного самоуправления (по согласованию)</w:t>
            </w:r>
          </w:p>
        </w:tc>
      </w:tr>
    </w:tbl>
    <w:p w:rsidR="00A269C7" w:rsidRPr="002C7D6E" w:rsidRDefault="00A269C7">
      <w:pPr>
        <w:rPr>
          <w:rFonts w:ascii="Times New Roman" w:hAnsi="Times New Roman" w:cs="Times New Roman"/>
          <w:sz w:val="24"/>
          <w:szCs w:val="24"/>
        </w:rPr>
      </w:pPr>
    </w:p>
    <w:sectPr w:rsidR="00A269C7" w:rsidRPr="002C7D6E" w:rsidSect="00A269C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6B2"/>
    <w:multiLevelType w:val="hybridMultilevel"/>
    <w:tmpl w:val="97B8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3AF"/>
    <w:multiLevelType w:val="hybridMultilevel"/>
    <w:tmpl w:val="F4F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27EEE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8FD"/>
    <w:rsid w:val="0002283A"/>
    <w:rsid w:val="00033B70"/>
    <w:rsid w:val="000A5A03"/>
    <w:rsid w:val="000E140F"/>
    <w:rsid w:val="00151A1F"/>
    <w:rsid w:val="00183034"/>
    <w:rsid w:val="002035B3"/>
    <w:rsid w:val="00224369"/>
    <w:rsid w:val="002358B5"/>
    <w:rsid w:val="00240730"/>
    <w:rsid w:val="002548FD"/>
    <w:rsid w:val="002C7D6E"/>
    <w:rsid w:val="002E1A22"/>
    <w:rsid w:val="00304B51"/>
    <w:rsid w:val="003A7F66"/>
    <w:rsid w:val="00411D72"/>
    <w:rsid w:val="00476737"/>
    <w:rsid w:val="004D1C05"/>
    <w:rsid w:val="00533181"/>
    <w:rsid w:val="005D2C44"/>
    <w:rsid w:val="005F1E3D"/>
    <w:rsid w:val="005F3317"/>
    <w:rsid w:val="006524CC"/>
    <w:rsid w:val="006D6DB3"/>
    <w:rsid w:val="00793B5A"/>
    <w:rsid w:val="007C13DE"/>
    <w:rsid w:val="007D292F"/>
    <w:rsid w:val="007E6357"/>
    <w:rsid w:val="007F2DB0"/>
    <w:rsid w:val="00847901"/>
    <w:rsid w:val="00893E1C"/>
    <w:rsid w:val="009155EB"/>
    <w:rsid w:val="009530EA"/>
    <w:rsid w:val="00972006"/>
    <w:rsid w:val="0097510E"/>
    <w:rsid w:val="00985B8C"/>
    <w:rsid w:val="009C560D"/>
    <w:rsid w:val="00A1001D"/>
    <w:rsid w:val="00A160B9"/>
    <w:rsid w:val="00A269C7"/>
    <w:rsid w:val="00A9122B"/>
    <w:rsid w:val="00B2627D"/>
    <w:rsid w:val="00BE5A77"/>
    <w:rsid w:val="00C0130C"/>
    <w:rsid w:val="00C11F0B"/>
    <w:rsid w:val="00C4311A"/>
    <w:rsid w:val="00D11F42"/>
    <w:rsid w:val="00D42DE0"/>
    <w:rsid w:val="00E51378"/>
    <w:rsid w:val="00E77DF0"/>
    <w:rsid w:val="00E87141"/>
    <w:rsid w:val="00EB6F8C"/>
    <w:rsid w:val="00EE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8FD"/>
    <w:pPr>
      <w:ind w:left="720"/>
      <w:contextualSpacing/>
    </w:pPr>
  </w:style>
  <w:style w:type="paragraph" w:customStyle="1" w:styleId="ConsPlusNormal">
    <w:name w:val="ConsPlusNormal"/>
    <w:uiPriority w:val="99"/>
    <w:rsid w:val="0025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548FD"/>
    <w:rPr>
      <w:color w:val="0000FF"/>
      <w:u w:val="single"/>
    </w:rPr>
  </w:style>
  <w:style w:type="paragraph" w:customStyle="1" w:styleId="Style4">
    <w:name w:val="Style4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F2DB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table" w:styleId="a5">
    <w:name w:val="Table Grid"/>
    <w:basedOn w:val="a1"/>
    <w:uiPriority w:val="59"/>
    <w:rsid w:val="007F2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7">
    <w:name w:val="Гипертекстовая ссылка"/>
    <w:basedOn w:val="a0"/>
    <w:uiPriority w:val="99"/>
    <w:rsid w:val="0097510E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9">
    <w:name w:val="Body Text"/>
    <w:basedOn w:val="a"/>
    <w:link w:val="aa"/>
    <w:rsid w:val="00E8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87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22</cp:revision>
  <dcterms:created xsi:type="dcterms:W3CDTF">2021-01-12T13:15:00Z</dcterms:created>
  <dcterms:modified xsi:type="dcterms:W3CDTF">2021-02-10T10:55:00Z</dcterms:modified>
</cp:coreProperties>
</file>