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9F5" w:rsidRPr="00C729F5" w:rsidRDefault="00C729F5" w:rsidP="00C729F5">
      <w:pPr>
        <w:spacing w:after="0" w:line="660" w:lineRule="atLeast"/>
        <w:ind w:right="360"/>
        <w:jc w:val="center"/>
        <w:outlineLvl w:val="0"/>
        <w:rPr>
          <w:rFonts w:ascii="Arial" w:eastAsia="Times New Roman" w:hAnsi="Arial" w:cs="Arial"/>
          <w:b/>
          <w:bCs/>
          <w:color w:val="143370"/>
          <w:kern w:val="36"/>
          <w:sz w:val="44"/>
          <w:szCs w:val="44"/>
          <w:lang w:eastAsia="ru-RU"/>
        </w:rPr>
      </w:pPr>
      <w:r w:rsidRPr="00C729F5">
        <w:rPr>
          <w:rFonts w:ascii="Arial" w:eastAsia="Times New Roman" w:hAnsi="Arial" w:cs="Arial"/>
          <w:b/>
          <w:bCs/>
          <w:color w:val="143370"/>
          <w:kern w:val="36"/>
          <w:sz w:val="44"/>
          <w:szCs w:val="44"/>
          <w:lang w:eastAsia="ru-RU"/>
        </w:rPr>
        <w:t>Извещение № 22000043670000000001</w:t>
      </w:r>
    </w:p>
    <w:p w:rsidR="00C729F5" w:rsidRPr="00C729F5" w:rsidRDefault="00C729F5" w:rsidP="00C729F5">
      <w:pPr>
        <w:spacing w:after="0" w:line="240" w:lineRule="atLeast"/>
        <w:ind w:right="360"/>
        <w:outlineLvl w:val="0"/>
        <w:rPr>
          <w:rFonts w:ascii="Arial" w:eastAsia="Times New Roman" w:hAnsi="Arial" w:cs="Arial"/>
          <w:b/>
          <w:bCs/>
          <w:color w:val="53AC59"/>
          <w:kern w:val="36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b/>
          <w:bCs/>
          <w:color w:val="53AC59"/>
          <w:kern w:val="36"/>
          <w:sz w:val="18"/>
          <w:szCs w:val="18"/>
          <w:lang w:eastAsia="ru-RU"/>
        </w:rPr>
        <w:t>Опубликовано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Версия 1. Актуальная, от 27.07.2026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создания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27.07.2026 </w:t>
      </w:r>
      <w:r w:rsidRPr="00C729F5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11:05 (МСК)</w:t>
      </w:r>
      <w:bookmarkStart w:id="0" w:name="_GoBack"/>
      <w:bookmarkEnd w:id="0"/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публикации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27.07.2026 </w:t>
      </w:r>
      <w:r w:rsidRPr="00C729F5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11:08 (МСК)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изменения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27.07.2026 </w:t>
      </w:r>
      <w:r w:rsidRPr="00C729F5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11:08 (МСК)</w:t>
      </w:r>
    </w:p>
    <w:p w:rsidR="00C729F5" w:rsidRPr="00C729F5" w:rsidRDefault="00C729F5" w:rsidP="00C729F5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C729F5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Основные сведения об извещении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Вид торгов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Продажа (приватизация) государственного и муниципального имущества </w:t>
      </w:r>
    </w:p>
    <w:p w:rsidR="00C729F5" w:rsidRPr="00C729F5" w:rsidRDefault="00C729F5" w:rsidP="00C729F5">
      <w:pPr>
        <w:shd w:val="clear" w:color="auto" w:fill="F3F7FE"/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Федеральный закон от 21.12.2001 № 178-ФЗ 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Форма проведения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Электронный аукцион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Наименование процедуры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Продажа движимого имущества, находящегося в собственности муниципального образования «Андросовское сельское поселение» Железногорского муниципального района Курской области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Электронная площадка</w:t>
      </w:r>
    </w:p>
    <w:p w:rsidR="00C729F5" w:rsidRPr="00C729F5" w:rsidRDefault="00C729F5" w:rsidP="00C729F5">
      <w:pPr>
        <w:spacing w:after="0" w:line="300" w:lineRule="atLeast"/>
        <w:rPr>
          <w:rFonts w:ascii="Times New Roman" w:eastAsia="Times New Roman" w:hAnsi="Times New Roman" w:cs="Times New Roman"/>
          <w:color w:val="115DEE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fldChar w:fldCharType="begin"/>
      </w: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instrText xml:space="preserve"> HYPERLINK "http://rts-tender.ru/" \t "_blank" </w:instrText>
      </w: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fldChar w:fldCharType="separate"/>
      </w:r>
    </w:p>
    <w:p w:rsidR="00C729F5" w:rsidRPr="00C729F5" w:rsidRDefault="00C729F5" w:rsidP="00C729F5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9F5">
        <w:rPr>
          <w:rFonts w:ascii="Arial" w:eastAsia="Times New Roman" w:hAnsi="Arial" w:cs="Arial"/>
          <w:color w:val="115DEE"/>
          <w:sz w:val="21"/>
          <w:szCs w:val="21"/>
          <w:lang w:eastAsia="ru-RU"/>
        </w:rPr>
        <w:t>РТС-тендер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fldChar w:fldCharType="end"/>
      </w:r>
    </w:p>
    <w:p w:rsidR="00C729F5" w:rsidRPr="00C729F5" w:rsidRDefault="00C729F5" w:rsidP="00C729F5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C729F5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Организатор торгов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2200004367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ОКФС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Публично-правовое образование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АДМИНИСТРАЦИЯ АНДРОСОВСКОГО СЕЛЬСОВЕТА ЖЕЛЕЗНОГОРСКОГО РАЙОНА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Сокращенное наименование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АДМИНИСТРАЦИЯ АНДРОСОВСКОГО СЕЛЬСОВЕТА ЖЕЛЕЗНОГОРСКОГО РАЙОНА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4606001000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463301001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1024601219961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307170, Курская область, Р-Н ЖЕЛЕЗНОГОРСКИЙ, С. АНДРОСОВО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307170, Курская </w:t>
      </w:r>
      <w:proofErr w:type="spellStart"/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обл</w:t>
      </w:r>
      <w:proofErr w:type="spellEnd"/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, Железногорский р-н, с </w:t>
      </w:r>
      <w:proofErr w:type="spellStart"/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Андросово</w:t>
      </w:r>
      <w:proofErr w:type="spellEnd"/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Контактное лицо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proofErr w:type="spellStart"/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lastRenderedPageBreak/>
        <w:t>Будаева</w:t>
      </w:r>
      <w:proofErr w:type="spellEnd"/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Татьяна Александровна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Телефон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+7(910)2196834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Адрес электронной почты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androsovo_selsovet@mail.ru</w:t>
      </w:r>
    </w:p>
    <w:p w:rsidR="00C729F5" w:rsidRPr="00C729F5" w:rsidRDefault="00C729F5" w:rsidP="00C729F5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C729F5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Сведения о правообладателе/инициаторе торгов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Организатор торгов является правообладателем имущества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2200004367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ОКФС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Публично-правовое образование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АДМИНИСТРАЦИЯ АНДРОСОВСКОГО СЕЛЬСОВЕТА ЖЕЛЕЗНОГОРСКОГО РАЙОНА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4606001000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463301001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1024601219961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307170, Курская область, Р-Н ЖЕЛЕЗНОГОРСКИЙ, С. АНДРОСОВО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307170, Курская </w:t>
      </w:r>
      <w:proofErr w:type="spellStart"/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обл</w:t>
      </w:r>
      <w:proofErr w:type="spellEnd"/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, Железногорский р-н, с </w:t>
      </w:r>
      <w:proofErr w:type="spellStart"/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Андросово</w:t>
      </w:r>
      <w:proofErr w:type="spellEnd"/>
    </w:p>
    <w:p w:rsidR="00C729F5" w:rsidRPr="00C729F5" w:rsidRDefault="00C729F5" w:rsidP="00C729F5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C729F5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Информация о лотах</w:t>
      </w:r>
    </w:p>
    <w:p w:rsidR="00C729F5" w:rsidRPr="00C729F5" w:rsidRDefault="00C729F5" w:rsidP="00C729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9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Развернуть все лоты</w:t>
      </w:r>
    </w:p>
    <w:p w:rsidR="00C729F5" w:rsidRPr="00C729F5" w:rsidRDefault="00C729F5" w:rsidP="00C729F5">
      <w:pPr>
        <w:spacing w:after="60" w:line="420" w:lineRule="atLeast"/>
        <w:outlineLvl w:val="2"/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</w:pPr>
      <w:r w:rsidRPr="00C729F5"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  <w:t>Лот 1</w:t>
      </w:r>
    </w:p>
    <w:p w:rsidR="00C729F5" w:rsidRPr="00C729F5" w:rsidRDefault="00C729F5" w:rsidP="00C729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" w:tgtFrame="_blank" w:history="1">
        <w:r w:rsidRPr="00C729F5">
          <w:rPr>
            <w:rFonts w:ascii="Arial" w:eastAsia="Times New Roman" w:hAnsi="Arial" w:cs="Arial"/>
            <w:b/>
            <w:bCs/>
            <w:color w:val="115DEE"/>
            <w:spacing w:val="12"/>
            <w:sz w:val="21"/>
            <w:szCs w:val="21"/>
            <w:bdr w:val="none" w:sz="0" w:space="0" w:color="auto" w:frame="1"/>
            <w:lang w:eastAsia="ru-RU"/>
          </w:rPr>
          <w:t>Открыть карточку лота</w:t>
        </w:r>
      </w:hyperlink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proofErr w:type="spellStart"/>
      <w:r w:rsidRPr="00C729F5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ОпубликованДвижимое</w:t>
      </w:r>
      <w:proofErr w:type="spellEnd"/>
      <w:r w:rsidRPr="00C729F5">
        <w:rPr>
          <w:rFonts w:ascii="Arial" w:eastAsia="Times New Roman" w:hAnsi="Arial" w:cs="Arial"/>
          <w:color w:val="9DA8BD"/>
          <w:sz w:val="21"/>
          <w:szCs w:val="21"/>
          <w:lang w:eastAsia="ru-RU"/>
        </w:rPr>
        <w:t xml:space="preserve"> имущество Тип: легковой автомобиль; Марка, модель: Шевроле Нива. Рег. № Н334ТВ46. ПТС серия 63 ОР №854476 от 19.05.2017 г. Идентификационный номер (VIN): Х9L212300H0626710. Кузов №: Х9L212300H0626710. Год (дата выпуска) 2017. Цвет: темный серо-зеленый металлик. Пробег (км) – 197 970. Состояние: неудовлетворительное</w:t>
      </w:r>
    </w:p>
    <w:p w:rsidR="00C729F5" w:rsidRPr="00C729F5" w:rsidRDefault="00C729F5" w:rsidP="00C729F5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C729F5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Требования к заявкам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Требования к участникам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В соответствии с аукционной документацией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Перечень документов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В соответствии с аукционной документацией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Требования к документам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В соответствии с аукционной документацией</w:t>
      </w:r>
    </w:p>
    <w:p w:rsidR="00C729F5" w:rsidRPr="00C729F5" w:rsidRDefault="00C729F5" w:rsidP="00C729F5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C729F5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lastRenderedPageBreak/>
        <w:t>Условия проведения процедуры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начала подачи заявок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28.07.2026 </w:t>
      </w:r>
      <w:r w:rsidRPr="00C729F5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09:00 (МСК)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окончания подачи заявок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24.08.2026 </w:t>
      </w:r>
      <w:r w:rsidRPr="00C729F5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17:00 (МСК)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Порядок подачи заявок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В соответствии с аукционной документацией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рассмотрения заявок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31.08.2026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начала проведения аукциона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03.09.2026 </w:t>
      </w:r>
      <w:r w:rsidRPr="00C729F5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12:00 (МСК)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Порядок определения победителей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Право на заключение договора купли – продажи муниципального имущества принадлежит участнику, который предложит в ходе аукциона наиболее высокую цену за имущество или подал единственную заявку.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и срок подведения итогов</w:t>
      </w:r>
    </w:p>
    <w:p w:rsidR="00C729F5" w:rsidRPr="00C729F5" w:rsidRDefault="00C729F5" w:rsidP="00C729F5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Итоги аукциона будут подведены 03.09.2026 г. по адресу: г. Курск, ул. Карла Маркса, д. 51, офис 251 а. Процедура аукциона считается завершенной со времени подписания продавцом (аукционной комиссией) протокола об итогах аукциона.</w:t>
      </w:r>
    </w:p>
    <w:p w:rsidR="00C729F5" w:rsidRPr="00C729F5" w:rsidRDefault="00C729F5" w:rsidP="00C729F5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Срок отказа организатора от проведения процедуры торгов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Продавец вправе отменить аукцион не позднее, чем за 3 (три) дня до даты проведения продажи.</w:t>
      </w:r>
    </w:p>
    <w:p w:rsidR="00C729F5" w:rsidRPr="00C729F5" w:rsidRDefault="00C729F5" w:rsidP="00C729F5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C729F5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Документы извещения</w:t>
      </w:r>
    </w:p>
    <w:p w:rsidR="00C729F5" w:rsidRPr="00C729F5" w:rsidRDefault="00C729F5" w:rsidP="00C729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9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Аукционная документация.docx</w:t>
      </w:r>
    </w:p>
    <w:p w:rsidR="00C729F5" w:rsidRPr="00C729F5" w:rsidRDefault="00C729F5" w:rsidP="00C729F5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71.07 Кб27.07.2026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Документация аукциона</w:t>
      </w:r>
    </w:p>
    <w:p w:rsidR="00C729F5" w:rsidRPr="00C729F5" w:rsidRDefault="00C729F5" w:rsidP="00C729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9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договора к-п.docx</w:t>
      </w:r>
    </w:p>
    <w:p w:rsidR="00C729F5" w:rsidRPr="00C729F5" w:rsidRDefault="00C729F5" w:rsidP="00C729F5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37.89 Кб27.07.2026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Проект договора</w:t>
      </w:r>
    </w:p>
    <w:p w:rsidR="00C729F5" w:rsidRPr="00C729F5" w:rsidRDefault="00C729F5" w:rsidP="00C729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9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решение № 177 от 24.07.2026г. приватизация </w:t>
      </w:r>
      <w:proofErr w:type="spellStart"/>
      <w:r w:rsidRPr="00C729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</w:t>
      </w:r>
      <w:proofErr w:type="spellEnd"/>
      <w:r w:rsidRPr="00C729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имущества (Автомобиль).pdf</w:t>
      </w:r>
    </w:p>
    <w:p w:rsidR="00C729F5" w:rsidRPr="00C729F5" w:rsidRDefault="00C729F5" w:rsidP="00C729F5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151.91 Кб27.07.2026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Решение об условиях приватизации</w:t>
      </w:r>
    </w:p>
    <w:p w:rsidR="00C729F5" w:rsidRPr="00C729F5" w:rsidRDefault="00C729F5" w:rsidP="00C729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9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 заявки.docx</w:t>
      </w:r>
    </w:p>
    <w:p w:rsidR="00C729F5" w:rsidRPr="00C729F5" w:rsidRDefault="00C729F5" w:rsidP="00C729F5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32.62 Кб27.07.2026</w:t>
      </w:r>
    </w:p>
    <w:p w:rsidR="00C729F5" w:rsidRPr="00C729F5" w:rsidRDefault="00C729F5" w:rsidP="00C729F5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C729F5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Форма заявки</w:t>
      </w:r>
    </w:p>
    <w:p w:rsidR="00C729F5" w:rsidRPr="00C729F5" w:rsidRDefault="00C729F5" w:rsidP="00C729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29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Извещение о </w:t>
      </w:r>
      <w:proofErr w:type="spellStart"/>
      <w:proofErr w:type="gramStart"/>
      <w:r w:rsidRPr="00C729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торгах.json</w:t>
      </w:r>
      <w:proofErr w:type="spellEnd"/>
      <w:proofErr w:type="gramEnd"/>
    </w:p>
    <w:p w:rsidR="00C729F5" w:rsidRPr="00C729F5" w:rsidRDefault="00C729F5" w:rsidP="00C729F5">
      <w:pPr>
        <w:spacing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C729F5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12.94 Кб27.07.2026</w:t>
      </w:r>
    </w:p>
    <w:p w:rsidR="00007C7B" w:rsidRDefault="00007C7B"/>
    <w:sectPr w:rsidR="00007C7B" w:rsidSect="00C729F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D6"/>
    <w:rsid w:val="00007C7B"/>
    <w:rsid w:val="000517D6"/>
    <w:rsid w:val="0098463F"/>
    <w:rsid w:val="00C7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E5922-3139-44F9-8586-A3D7EFFF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393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9564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9612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555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49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9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2136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88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5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124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44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8438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1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0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00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9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90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8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2769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01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250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383593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998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81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7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384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22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50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2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14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8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3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3481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7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7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9124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558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6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7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39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5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7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2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22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1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721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8272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719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7326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3287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2313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7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55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6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156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8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1172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35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7042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44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7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396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0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30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2487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79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54168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7445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98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1420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9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30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8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05227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251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3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162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44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88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24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8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1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13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95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0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865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9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9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1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841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13759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44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116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15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90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9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47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9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54398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9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58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7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29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9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6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88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37227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9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79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41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89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37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42142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8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73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7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70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1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67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66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26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5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79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7074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7068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69043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9269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02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27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194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07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5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2601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29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488071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661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403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7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26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42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2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965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733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1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70881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6982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305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79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5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460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5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7733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4080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1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36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8788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7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957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06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35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810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9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05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3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2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978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445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33408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28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8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7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00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028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99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81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0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770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3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67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08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83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5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230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73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525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0319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6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2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561507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59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54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6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30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16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00242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33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590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4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74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6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971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0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63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0614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36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966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82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647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339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28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52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6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93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18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77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0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04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4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45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94869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6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87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89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73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5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59952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3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59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62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9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0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23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63422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5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4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33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04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33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33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47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4199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1239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73665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5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657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8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81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5092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32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02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843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64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93005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1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92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65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50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33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9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34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98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7229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28809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6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980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28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6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0631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5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1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4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41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22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930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3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319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32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56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65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875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2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02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5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28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2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62776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48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415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90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73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8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646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4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79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2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29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51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4189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1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09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86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81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040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926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1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0018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0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9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39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780739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692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2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767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1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655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999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568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708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9339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17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553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7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9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950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5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8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391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9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68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4537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58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45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2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1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5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9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53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1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33935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1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8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90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29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53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0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449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1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04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5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4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16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35721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98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55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5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8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15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24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ublic/lots/lot/22000043670000000001/1/(lotInfo:info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2026-07-27T08:09:00Z</dcterms:created>
  <dcterms:modified xsi:type="dcterms:W3CDTF">2026-07-27T08:09:00Z</dcterms:modified>
</cp:coreProperties>
</file>