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1CD33" w14:textId="585824D7" w:rsidR="009712CF" w:rsidRPr="009712CF" w:rsidRDefault="00FB1D6B" w:rsidP="00C64011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Правовой режим контртеррористической операции</w:t>
      </w:r>
    </w:p>
    <w:p w14:paraId="04FD36F7" w14:textId="08C9742E" w:rsidR="009B4ED3" w:rsidRDefault="009B4ED3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0D44AC71" w:rsidR="009712C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4C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011">
        <w:rPr>
          <w:rFonts w:ascii="Times New Roman" w:hAnsi="Times New Roman" w:cs="Times New Roman"/>
          <w:b/>
          <w:bCs/>
          <w:sz w:val="28"/>
          <w:szCs w:val="28"/>
        </w:rPr>
        <w:t>помощник</w:t>
      </w:r>
      <w:r w:rsidRPr="007B674C"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межрайонного прокурора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1D6B">
        <w:rPr>
          <w:rFonts w:ascii="Times New Roman" w:hAnsi="Times New Roman" w:cs="Times New Roman"/>
          <w:b/>
          <w:bCs/>
          <w:sz w:val="28"/>
          <w:szCs w:val="28"/>
        </w:rPr>
        <w:t>Якубовская Светлана Владимировна</w:t>
      </w:r>
    </w:p>
    <w:p w14:paraId="7E4A37C9" w14:textId="1DDB14DB" w:rsidR="00C64011" w:rsidRDefault="00C64011" w:rsidP="00C64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4E71BA" w14:textId="77777777" w:rsidR="00FB1D6B" w:rsidRDefault="00C64011" w:rsidP="00FB1D6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D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1D6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B1D6B" w:rsidRPr="00FB1D6B">
        <w:rPr>
          <w:rFonts w:ascii="Times New Roman" w:hAnsi="Times New Roman" w:cs="Times New Roman"/>
          <w:bCs/>
          <w:sz w:val="28"/>
          <w:szCs w:val="28"/>
        </w:rPr>
        <w:t>Правовой режим контртеррористической операции</w:t>
      </w:r>
      <w:r w:rsidR="00FB1D6B">
        <w:rPr>
          <w:rFonts w:ascii="Times New Roman" w:hAnsi="Times New Roman" w:cs="Times New Roman"/>
          <w:bCs/>
          <w:sz w:val="28"/>
          <w:szCs w:val="28"/>
        </w:rPr>
        <w:t xml:space="preserve"> регламентирован статьей 11 </w:t>
      </w:r>
      <w:r w:rsidR="00FB1D6B" w:rsidRPr="00FB1D6B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FB1D6B">
        <w:rPr>
          <w:rFonts w:ascii="Times New Roman" w:hAnsi="Times New Roman" w:cs="Times New Roman"/>
          <w:bCs/>
          <w:sz w:val="28"/>
          <w:szCs w:val="28"/>
        </w:rPr>
        <w:t>ого</w:t>
      </w:r>
      <w:r w:rsidR="00FB1D6B" w:rsidRPr="00FB1D6B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FB1D6B">
        <w:rPr>
          <w:rFonts w:ascii="Times New Roman" w:hAnsi="Times New Roman" w:cs="Times New Roman"/>
          <w:bCs/>
          <w:sz w:val="28"/>
          <w:szCs w:val="28"/>
        </w:rPr>
        <w:t>а</w:t>
      </w:r>
      <w:r w:rsidR="00FB1D6B" w:rsidRPr="00FB1D6B">
        <w:rPr>
          <w:rFonts w:ascii="Times New Roman" w:hAnsi="Times New Roman" w:cs="Times New Roman"/>
          <w:bCs/>
          <w:sz w:val="28"/>
          <w:szCs w:val="28"/>
        </w:rPr>
        <w:t xml:space="preserve"> от 06.03.2006 </w:t>
      </w:r>
      <w:r w:rsidR="00FB1D6B">
        <w:rPr>
          <w:rFonts w:ascii="Times New Roman" w:hAnsi="Times New Roman" w:cs="Times New Roman"/>
          <w:bCs/>
          <w:sz w:val="28"/>
          <w:szCs w:val="28"/>
        </w:rPr>
        <w:t>№</w:t>
      </w:r>
      <w:r w:rsidR="00FB1D6B" w:rsidRPr="00FB1D6B">
        <w:rPr>
          <w:rFonts w:ascii="Times New Roman" w:hAnsi="Times New Roman" w:cs="Times New Roman"/>
          <w:bCs/>
          <w:sz w:val="28"/>
          <w:szCs w:val="28"/>
        </w:rPr>
        <w:t xml:space="preserve"> 35-ФЗ</w:t>
      </w:r>
      <w:r w:rsidR="00FB1D6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B1D6B" w:rsidRPr="00FB1D6B">
        <w:rPr>
          <w:rFonts w:ascii="Times New Roman" w:hAnsi="Times New Roman" w:cs="Times New Roman"/>
          <w:bCs/>
          <w:sz w:val="28"/>
          <w:szCs w:val="28"/>
        </w:rPr>
        <w:t>О противодействии терроризму</w:t>
      </w:r>
      <w:r w:rsidR="00FB1D6B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FB1D6B" w:rsidRPr="00FB1D6B">
        <w:rPr>
          <w:rFonts w:ascii="Times New Roman" w:hAnsi="Times New Roman" w:cs="Times New Roman"/>
          <w:sz w:val="28"/>
          <w:szCs w:val="28"/>
        </w:rPr>
        <w:t>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 по решению должностного лица, принявшего решение о проведении контртеррористической операции, в пределах территории ее проведения может вводиться правовой режим контртеррористической операции на период ее проведения.</w:t>
      </w:r>
    </w:p>
    <w:p w14:paraId="33E03A06" w14:textId="77777777" w:rsid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1D6B">
        <w:rPr>
          <w:rFonts w:ascii="Times New Roman" w:hAnsi="Times New Roman" w:cs="Times New Roman"/>
          <w:sz w:val="28"/>
          <w:szCs w:val="28"/>
        </w:rPr>
        <w:t xml:space="preserve">Решение о введении правового режима контртеррористической операции (включая определение территории (перечня объектов), в пределах которой (на которых) такой режим вводится, и перечня применяемых мер и временных ограничений) и решение об отмене правового режима контртеррористической операции подлежат незамедлительному обнародованию. </w:t>
      </w:r>
    </w:p>
    <w:p w14:paraId="0637B3E8" w14:textId="2AA20C01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1D6B">
        <w:rPr>
          <w:rFonts w:ascii="Times New Roman" w:hAnsi="Times New Roman" w:cs="Times New Roman"/>
          <w:sz w:val="28"/>
          <w:szCs w:val="28"/>
        </w:rPr>
        <w:t xml:space="preserve">На территории (объектах), в пределах которой (на которых) введен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 </w:t>
      </w:r>
    </w:p>
    <w:p w14:paraId="21FD84E7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1) проверка у физических лиц документов, удостоверяющих их личность, а в случае отсутствия таких документов - доставление указанных лиц в органы внутренних дел Российской Федерации (иные компетентные органы) для установления личности; </w:t>
      </w:r>
    </w:p>
    <w:p w14:paraId="15E05F8C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2) удаление физических лиц с отдельных участков местности и объектов, а также отбуксировка транспортных средств; </w:t>
      </w:r>
    </w:p>
    <w:p w14:paraId="5BBE383A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 </w:t>
      </w:r>
    </w:p>
    <w:p w14:paraId="2B7FF605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4) 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 </w:t>
      </w:r>
    </w:p>
    <w:p w14:paraId="670DD556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5) использование транспортных средств и (или) самоходных машин, принадлежащих организациям независимо от форм собственности (за исключением транспортных средств и (или) самоходных машин дипломатических представительств, консульских и иных учреждений иностранных государств и международных организаций), а в неотложных случаях транспортных средств и (или) самоходных машин, принадлежащих физическим лицам, для обеспечения мероприятий по борьбе с терроризмом. Порядок возмещения расходов, связанных с таким использованием транспортных средств и (или) самоходных машин, определяется Правительством Российской Федерации; </w:t>
      </w:r>
    </w:p>
    <w:p w14:paraId="18BE34F0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6) 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 </w:t>
      </w:r>
    </w:p>
    <w:p w14:paraId="540195DB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7) приостановление оказания услуг связи юридическим и физическим лицам или ограничение использования сетей связи и средств связи; </w:t>
      </w:r>
    </w:p>
    <w:p w14:paraId="5BDED503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8) временное отселение физических лиц, проживающих в пределах территории, на которой введен правовой режим контртеррористической операции, в безопасные районы с обязательным предоставлением таким лицам стационарных или временных жилых помещений; </w:t>
      </w:r>
    </w:p>
    <w:p w14:paraId="0E9EC7DB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9) введение карантина, проведение санитарно-противоэпидемических, ветеринарных и других карантинных мероприятий; </w:t>
      </w:r>
    </w:p>
    <w:p w14:paraId="7C65E862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10) ограничение движения транспортных средств и пешеходов на улицах, дорогах, отдельных участках местности и объектах; </w:t>
      </w:r>
    </w:p>
    <w:p w14:paraId="6C90F0E8" w14:textId="6A6CA503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6B">
        <w:rPr>
          <w:rFonts w:ascii="Times New Roman" w:hAnsi="Times New Roman" w:cs="Times New Roman"/>
          <w:sz w:val="28"/>
          <w:szCs w:val="28"/>
        </w:rPr>
        <w:t xml:space="preserve">беспрепятственное проникновение лиц, проводящих контртеррористическую операцию, 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терроризмом; </w:t>
      </w:r>
    </w:p>
    <w:p w14:paraId="0F76F77C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12) проведение при проходе (проезде) на территорию,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применением технических средств; </w:t>
      </w:r>
    </w:p>
    <w:p w14:paraId="6201059E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13) 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продукции; </w:t>
      </w:r>
    </w:p>
    <w:p w14:paraId="5C4179BB" w14:textId="7777777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6B">
        <w:rPr>
          <w:rFonts w:ascii="Times New Roman" w:hAnsi="Times New Roman" w:cs="Times New Roman"/>
          <w:sz w:val="28"/>
          <w:szCs w:val="28"/>
        </w:rPr>
        <w:t xml:space="preserve">14) ограничение или приостановление частной детективной и охранной деятельности. </w:t>
      </w:r>
    </w:p>
    <w:p w14:paraId="56E7D406" w14:textId="353B6717" w:rsidR="00FB1D6B" w:rsidRPr="00FB1D6B" w:rsidRDefault="00FB1D6B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FB1D6B">
        <w:rPr>
          <w:rFonts w:ascii="Times New Roman" w:hAnsi="Times New Roman" w:cs="Times New Roman"/>
          <w:sz w:val="28"/>
          <w:szCs w:val="28"/>
        </w:rPr>
        <w:t>На отдельных участках территории (объектах), в пределах которой (на которых) введен правовой режим контртеррористической операции, могут устанавливаться (вводиться) как весь комплекс мер и временных ограничений, так и отдельные меры и временные ограничения.</w:t>
      </w:r>
    </w:p>
    <w:p w14:paraId="4474B6D2" w14:textId="14AE8C23" w:rsidR="00E63A38" w:rsidRPr="009B4ED3" w:rsidRDefault="00E63A38" w:rsidP="00FB1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63A38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2065AB"/>
    <w:rsid w:val="003574AD"/>
    <w:rsid w:val="007B674C"/>
    <w:rsid w:val="00874E5B"/>
    <w:rsid w:val="008808C6"/>
    <w:rsid w:val="009712CF"/>
    <w:rsid w:val="009B4ED3"/>
    <w:rsid w:val="00AC3E7E"/>
    <w:rsid w:val="00C64011"/>
    <w:rsid w:val="00E63A38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13</cp:revision>
  <dcterms:created xsi:type="dcterms:W3CDTF">2025-04-09T15:03:00Z</dcterms:created>
  <dcterms:modified xsi:type="dcterms:W3CDTF">2025-06-16T11:20:00Z</dcterms:modified>
</cp:coreProperties>
</file>