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59F" w:rsidRDefault="0021770A" w:rsidP="00BA74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4AC">
        <w:rPr>
          <w:rFonts w:ascii="Times New Roman" w:hAnsi="Times New Roman" w:cs="Times New Roman"/>
          <w:b/>
          <w:bCs/>
          <w:sz w:val="28"/>
          <w:szCs w:val="28"/>
        </w:rPr>
        <w:t>Каким образом необходимо оплачивать коммунальные услуги за вр</w:t>
      </w:r>
      <w:r w:rsidR="00BA74AC">
        <w:rPr>
          <w:rFonts w:ascii="Times New Roman" w:hAnsi="Times New Roman" w:cs="Times New Roman"/>
          <w:b/>
          <w:bCs/>
          <w:sz w:val="28"/>
          <w:szCs w:val="28"/>
        </w:rPr>
        <w:t>еменно проживающего гражданина?</w:t>
      </w:r>
    </w:p>
    <w:p w:rsidR="00BA74AC" w:rsidRPr="00BA74AC" w:rsidRDefault="00BA74AC" w:rsidP="00BA74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770A" w:rsidRPr="00BA74AC" w:rsidRDefault="0021770A" w:rsidP="00BA7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74AC">
        <w:rPr>
          <w:rFonts w:ascii="Times New Roman" w:hAnsi="Times New Roman" w:cs="Times New Roman"/>
          <w:sz w:val="28"/>
          <w:szCs w:val="28"/>
          <w:u w:val="single"/>
        </w:rPr>
        <w:t xml:space="preserve">Отвечает помощник </w:t>
      </w:r>
      <w:proofErr w:type="spellStart"/>
      <w:r w:rsidR="00B1159F" w:rsidRPr="00BA74AC">
        <w:rPr>
          <w:rFonts w:ascii="Times New Roman" w:hAnsi="Times New Roman" w:cs="Times New Roman"/>
          <w:sz w:val="28"/>
          <w:szCs w:val="28"/>
          <w:u w:val="single"/>
        </w:rPr>
        <w:t>Сеймского</w:t>
      </w:r>
      <w:proofErr w:type="spellEnd"/>
      <w:r w:rsidR="00B1159F" w:rsidRPr="00BA74AC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административного округа </w:t>
      </w:r>
      <w:proofErr w:type="spellStart"/>
      <w:r w:rsidR="00B1159F" w:rsidRPr="00BA74AC">
        <w:rPr>
          <w:rFonts w:ascii="Times New Roman" w:hAnsi="Times New Roman" w:cs="Times New Roman"/>
          <w:sz w:val="28"/>
          <w:szCs w:val="28"/>
          <w:u w:val="single"/>
        </w:rPr>
        <w:t>г.Курска</w:t>
      </w:r>
      <w:proofErr w:type="spellEnd"/>
      <w:r w:rsidR="0054740E">
        <w:rPr>
          <w:rFonts w:ascii="Times New Roman" w:hAnsi="Times New Roman" w:cs="Times New Roman"/>
          <w:sz w:val="28"/>
          <w:szCs w:val="28"/>
          <w:u w:val="single"/>
        </w:rPr>
        <w:t xml:space="preserve"> Валерия Лебедева</w:t>
      </w:r>
      <w:bookmarkStart w:id="0" w:name="_GoBack"/>
      <w:bookmarkEnd w:id="0"/>
      <w:r w:rsidR="00B1159F" w:rsidRPr="00BA74A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A7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770A" w:rsidRPr="00BA74AC" w:rsidRDefault="0021770A" w:rsidP="00BA7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4AC">
        <w:rPr>
          <w:rFonts w:ascii="Times New Roman" w:hAnsi="Times New Roman" w:cs="Times New Roman"/>
          <w:sz w:val="28"/>
          <w:szCs w:val="28"/>
        </w:rPr>
        <w:t>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 (ч.3 ст.154 ЖК РФ).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(ч.1 ст.157 ЖК РФ).</w:t>
      </w:r>
    </w:p>
    <w:p w:rsidR="0021770A" w:rsidRPr="00BA74AC" w:rsidRDefault="0021770A" w:rsidP="00BA7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4AC">
        <w:rPr>
          <w:rFonts w:ascii="Times New Roman" w:hAnsi="Times New Roman" w:cs="Times New Roman"/>
          <w:sz w:val="28"/>
          <w:szCs w:val="28"/>
        </w:rPr>
        <w:t>При наличии приборов учета количество зарегистрированных и фактически проживающих лиц значение не имеет. Собственник жилого дома (квартиры) оплачивает коммунальные услуги по показаниям прибора учета с учетом тарифов и количества потребленных коммунальных услуг за месяц.</w:t>
      </w:r>
    </w:p>
    <w:p w:rsidR="0021770A" w:rsidRPr="00BA74AC" w:rsidRDefault="0021770A" w:rsidP="00BA7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4AC">
        <w:rPr>
          <w:rFonts w:ascii="Times New Roman" w:hAnsi="Times New Roman" w:cs="Times New Roman"/>
          <w:sz w:val="28"/>
          <w:szCs w:val="28"/>
        </w:rPr>
        <w:t>Если жилое помещение, не оборудованное индивидуальным и (или) общим (квартирным) прибором учета горячей воды, холодной воды, электрической энергии, используется временно проживающими потребителями, то размер платы за соответствующий вид коммунальной услуги, предоставленной в таком жилом помещении, рассчитывается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№354, исходя из числа постоянно проживающих и временно проживающих в жилом помещении потребителей.</w:t>
      </w:r>
    </w:p>
    <w:p w:rsidR="0021770A" w:rsidRPr="00BA74AC" w:rsidRDefault="0021770A" w:rsidP="00BA7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4AC">
        <w:rPr>
          <w:rFonts w:ascii="Times New Roman" w:hAnsi="Times New Roman" w:cs="Times New Roman"/>
          <w:sz w:val="28"/>
          <w:szCs w:val="28"/>
        </w:rPr>
        <w:t>Потребитель считается временно проживающим в жилом помещении, если он фактически проживает в этом жилом помещении более 5 дней подряд.</w:t>
      </w:r>
    </w:p>
    <w:p w:rsidR="0021770A" w:rsidRPr="00BA74AC" w:rsidRDefault="0021770A" w:rsidP="00BA7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4AC">
        <w:rPr>
          <w:rFonts w:ascii="Times New Roman" w:hAnsi="Times New Roman" w:cs="Times New Roman"/>
          <w:sz w:val="28"/>
          <w:szCs w:val="28"/>
        </w:rPr>
        <w:t>Таким образом, в случае временного проживания более 5 дней подряд норматив потребления коммунальных услуг должен рассчитываться с учетом временно проживающих лиц.</w:t>
      </w:r>
    </w:p>
    <w:sectPr w:rsidR="0021770A" w:rsidRPr="00BA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13"/>
    <w:rsid w:val="0021770A"/>
    <w:rsid w:val="002E2413"/>
    <w:rsid w:val="00462630"/>
    <w:rsid w:val="0054740E"/>
    <w:rsid w:val="00680F9B"/>
    <w:rsid w:val="00B1159F"/>
    <w:rsid w:val="00B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4611"/>
  <w15:docId w15:val="{55BDBA82-BA8F-4ECE-BBA8-291FD781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3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Борисенко Екатерина Сергеевна</cp:lastModifiedBy>
  <cp:revision>4</cp:revision>
  <dcterms:created xsi:type="dcterms:W3CDTF">2024-05-26T14:23:00Z</dcterms:created>
  <dcterms:modified xsi:type="dcterms:W3CDTF">2025-06-19T13:44:00Z</dcterms:modified>
</cp:coreProperties>
</file>